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032" w:rsidRDefault="00851E8B" w:rsidP="00492B23">
      <w:pPr>
        <w:widowControl/>
        <w:spacing w:before="161" w:after="161" w:line="540" w:lineRule="atLeast"/>
        <w:jc w:val="left"/>
        <w:outlineLvl w:val="1"/>
        <w:rPr>
          <w:rFonts w:ascii="Arial" w:eastAsia="宋体" w:hAnsi="Arial" w:cs="Arial"/>
          <w:b/>
          <w:bCs/>
          <w:color w:val="191919"/>
          <w:kern w:val="36"/>
          <w:sz w:val="32"/>
          <w:szCs w:val="32"/>
        </w:rPr>
      </w:pPr>
      <w:r w:rsidRPr="00CF4032">
        <w:rPr>
          <w:rFonts w:ascii="Arial" w:eastAsia="宋体" w:hAnsi="Arial" w:cs="Arial"/>
          <w:b/>
          <w:bCs/>
          <w:color w:val="191919"/>
          <w:kern w:val="36"/>
          <w:sz w:val="32"/>
          <w:szCs w:val="32"/>
        </w:rPr>
        <w:t>【有奖征集】</w:t>
      </w:r>
    </w:p>
    <w:p w:rsidR="00851E8B" w:rsidRPr="00B42C40" w:rsidRDefault="00851E8B" w:rsidP="00B42C40">
      <w:pPr>
        <w:widowControl/>
        <w:spacing w:before="161" w:after="161" w:line="720" w:lineRule="exact"/>
        <w:ind w:firstLineChars="199" w:firstLine="853"/>
        <w:jc w:val="left"/>
        <w:outlineLvl w:val="1"/>
        <w:rPr>
          <w:rFonts w:ascii="华文新魏" w:eastAsia="华文新魏" w:hAnsi="Arial" w:cs="Arial"/>
          <w:bCs/>
          <w:color w:val="191919"/>
          <w:kern w:val="36"/>
          <w:sz w:val="44"/>
          <w:szCs w:val="44"/>
        </w:rPr>
      </w:pPr>
      <w:r w:rsidRPr="00B42C40">
        <w:rPr>
          <w:rFonts w:ascii="华文新魏" w:eastAsia="华文新魏" w:hAnsi="Arial" w:cs="Arial" w:hint="eastAsia"/>
          <w:bCs/>
          <w:color w:val="191919"/>
          <w:kern w:val="36"/>
          <w:sz w:val="44"/>
          <w:szCs w:val="44"/>
        </w:rPr>
        <w:t xml:space="preserve">来为枣庄“雪亮工程”设计Logo吧！ </w:t>
      </w:r>
    </w:p>
    <w:p w:rsidR="00B42C40" w:rsidRDefault="00CF4032" w:rsidP="00B42C40">
      <w:pPr>
        <w:widowControl/>
        <w:spacing w:line="560" w:lineRule="exact"/>
        <w:ind w:firstLineChars="200" w:firstLine="537"/>
        <w:rPr>
          <w:rFonts w:ascii="仿宋_GB2312" w:eastAsia="仿宋_GB2312" w:hAnsiTheme="majorEastAsia" w:cs="Arial"/>
          <w:color w:val="000000" w:themeColor="text1"/>
          <w:kern w:val="0"/>
          <w:sz w:val="28"/>
          <w:szCs w:val="28"/>
        </w:rPr>
      </w:pPr>
      <w:r w:rsidRPr="008F19B1">
        <w:rPr>
          <w:rFonts w:ascii="仿宋_GB2312" w:eastAsia="仿宋_GB2312" w:hAnsiTheme="majorEastAsia" w:cs="Arial" w:hint="eastAsia"/>
          <w:color w:val="000000" w:themeColor="text1"/>
          <w:kern w:val="0"/>
          <w:sz w:val="28"/>
          <w:szCs w:val="28"/>
        </w:rPr>
        <w:t xml:space="preserve"> </w:t>
      </w:r>
    </w:p>
    <w:p w:rsidR="00851E8B" w:rsidRPr="008F19B1" w:rsidRDefault="00BE25F7" w:rsidP="00B42C40">
      <w:pPr>
        <w:widowControl/>
        <w:spacing w:line="560" w:lineRule="exact"/>
        <w:ind w:firstLineChars="200" w:firstLine="617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“雪亮工程”是通过“全域覆盖、全网共享、全时可用、全程可控”的公共安全视频监控建设联网应用，发动社会力量和广大群众共同参与治安防范，从而真正实现治安防控“全覆盖”</w:t>
      </w:r>
      <w:r w:rsid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，</w:t>
      </w:r>
      <w:r w:rsidR="00492B23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“群众的眼睛是雪亮的”</w:t>
      </w:r>
      <w:r w:rsidR="00CF4032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，因此称“雪亮工程”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。</w:t>
      </w:r>
      <w:r w:rsidR="00CF4032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我市</w:t>
      </w:r>
      <w:r w:rsidR="00CF4032" w:rsidRPr="008F19B1">
        <w:rPr>
          <w:rFonts w:ascii="仿宋_GB2312" w:eastAsia="仿宋_GB2312" w:hAnsi="仿宋" w:hint="eastAsia"/>
          <w:sz w:val="32"/>
          <w:szCs w:val="32"/>
        </w:rPr>
        <w:t>“雪亮工程”建设，以电子政务外网为数据传输网络，以市、区（市）、镇（街道）、村（社区）四级综治中心为指挥平台，以综治信息系统为支撑，以网格化服务管理工作体系为基础，以公共安全视频图像共享应用为核心，形成有效的社会治理、良好的社会秩序，使人民群众的获得感、幸福感、安全感更加充实、更有保障、更可持续。</w:t>
      </w:r>
      <w:r w:rsidR="00851E8B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现诚邀广大群众为枣庄“雪亮工程”LOGO征集献计献艺。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8F19B1">
        <w:rPr>
          <w:rFonts w:ascii="黑体" w:eastAsia="黑体" w:hAnsi="黑体" w:cs="Arial"/>
          <w:color w:val="000000" w:themeColor="text1"/>
          <w:kern w:val="0"/>
          <w:sz w:val="32"/>
          <w:szCs w:val="32"/>
        </w:rPr>
        <w:t xml:space="preserve">一、时间安排 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楷体_GB2312" w:eastAsia="楷体_GB2312" w:hAnsi="仿宋" w:cs="Arial" w:hint="eastAsia"/>
          <w:color w:val="000000" w:themeColor="text1"/>
          <w:kern w:val="0"/>
          <w:sz w:val="32"/>
          <w:szCs w:val="32"/>
        </w:rPr>
        <w:t>1</w:t>
      </w:r>
      <w:r w:rsidR="005F5918">
        <w:rPr>
          <w:rFonts w:ascii="楷体_GB2312" w:eastAsia="楷体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8F19B1">
        <w:rPr>
          <w:rFonts w:ascii="楷体_GB2312" w:eastAsia="楷体_GB2312" w:hAnsi="仿宋" w:cs="Arial" w:hint="eastAsia"/>
          <w:color w:val="000000" w:themeColor="text1"/>
          <w:kern w:val="0"/>
          <w:sz w:val="32"/>
          <w:szCs w:val="32"/>
        </w:rPr>
        <w:t>征集时间：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201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9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年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3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月</w:t>
      </w:r>
      <w:r w:rsidR="00110483"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6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日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—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201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9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年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4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月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日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  <w:t>2</w:t>
      </w:r>
      <w:r w:rsidR="005F5918">
        <w:rPr>
          <w:rFonts w:ascii="楷体_GB2312" w:eastAsia="楷体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8F19B1"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  <w:t>投票时间：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201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9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年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4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月</w:t>
      </w:r>
      <w:r w:rsidR="00CF4032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日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—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201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9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年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4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月</w:t>
      </w:r>
      <w:r w:rsidR="00CF4032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12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日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  <w:t>3</w:t>
      </w:r>
      <w:r w:rsidR="005F5918">
        <w:rPr>
          <w:rFonts w:ascii="楷体_GB2312" w:eastAsia="楷体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8F19B1">
        <w:rPr>
          <w:rFonts w:ascii="楷体_GB2312" w:eastAsia="楷体_GB2312" w:hAnsi="仿宋" w:cs="Arial"/>
          <w:color w:val="000000" w:themeColor="text1"/>
          <w:kern w:val="0"/>
          <w:sz w:val="32"/>
          <w:szCs w:val="32"/>
        </w:rPr>
        <w:t>评选时间：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201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9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年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4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月</w:t>
      </w:r>
      <w:r w:rsidR="00CF4032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13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日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—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2017年</w:t>
      </w:r>
      <w:r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4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月</w:t>
      </w:r>
      <w:r w:rsidR="00CF4032" w:rsidRPr="008F19B1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18</w:t>
      </w:r>
      <w:r w:rsidRPr="008F19B1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日</w:t>
      </w:r>
      <w:bookmarkStart w:id="0" w:name="_GoBack"/>
      <w:bookmarkEnd w:id="0"/>
    </w:p>
    <w:p w:rsidR="00851E8B" w:rsidRPr="00492B23" w:rsidRDefault="00851E8B" w:rsidP="00B42C40">
      <w:pPr>
        <w:widowControl/>
        <w:spacing w:line="560" w:lineRule="exact"/>
        <w:ind w:firstLineChars="200" w:firstLine="617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492B23">
        <w:rPr>
          <w:rFonts w:ascii="黑体" w:eastAsia="黑体" w:hAnsi="黑体" w:cs="Arial"/>
          <w:color w:val="000000" w:themeColor="text1"/>
          <w:kern w:val="0"/>
          <w:sz w:val="32"/>
          <w:szCs w:val="32"/>
        </w:rPr>
        <w:t xml:space="preserve">二、作品要求 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8F19B1">
        <w:rPr>
          <w:rFonts w:ascii="仿宋_GB2312" w:eastAsia="仿宋_GB2312" w:hAnsi="仿宋"/>
          <w:sz w:val="32"/>
          <w:szCs w:val="32"/>
        </w:rPr>
        <w:lastRenderedPageBreak/>
        <w:t>1.作品内容积极向上，样式新颖，图案富含象征意义，能体现</w:t>
      </w:r>
      <w:r w:rsidRPr="008F19B1">
        <w:rPr>
          <w:rFonts w:ascii="仿宋_GB2312" w:eastAsia="仿宋_GB2312" w:hAnsi="仿宋"/>
          <w:sz w:val="32"/>
          <w:szCs w:val="32"/>
        </w:rPr>
        <w:t>“</w:t>
      </w:r>
      <w:r w:rsidRPr="008F19B1">
        <w:rPr>
          <w:rFonts w:ascii="仿宋_GB2312" w:eastAsia="仿宋_GB2312" w:hAnsi="仿宋"/>
          <w:sz w:val="32"/>
          <w:szCs w:val="32"/>
        </w:rPr>
        <w:t>雪亮工程</w:t>
      </w:r>
      <w:r w:rsidRPr="008F19B1">
        <w:rPr>
          <w:rFonts w:ascii="仿宋_GB2312" w:eastAsia="仿宋_GB2312" w:hAnsi="仿宋"/>
          <w:sz w:val="32"/>
          <w:szCs w:val="32"/>
        </w:rPr>
        <w:t>”</w:t>
      </w:r>
      <w:r w:rsidRPr="008F19B1">
        <w:rPr>
          <w:rFonts w:ascii="仿宋_GB2312" w:eastAsia="仿宋_GB2312" w:hAnsi="仿宋"/>
          <w:sz w:val="32"/>
          <w:szCs w:val="32"/>
        </w:rPr>
        <w:t>相关特色；2.作品应构思精巧，有独特的创意，有较强的思想性、艺术性、感染力和时代感；3. 应征作品必须是作者原创</w:t>
      </w:r>
      <w:r w:rsidR="00BA5C72" w:rsidRPr="008F19B1">
        <w:rPr>
          <w:rFonts w:ascii="仿宋_GB2312" w:eastAsia="仿宋_GB2312" w:hAnsi="仿宋" w:hint="eastAsia"/>
          <w:sz w:val="32"/>
          <w:szCs w:val="32"/>
        </w:rPr>
        <w:t>，侵犯他人知识产权导致法律责任由投稿人承担</w:t>
      </w:r>
      <w:r w:rsidRPr="008F19B1">
        <w:rPr>
          <w:rFonts w:ascii="仿宋_GB2312" w:eastAsia="仿宋_GB2312" w:hAnsi="仿宋"/>
          <w:sz w:val="32"/>
          <w:szCs w:val="32"/>
        </w:rPr>
        <w:t>；</w:t>
      </w:r>
      <w:r w:rsidR="00BA5C72" w:rsidRPr="008F19B1">
        <w:rPr>
          <w:rFonts w:ascii="仿宋_GB2312" w:eastAsia="仿宋_GB2312" w:hAnsi="仿宋" w:hint="eastAsia"/>
          <w:sz w:val="32"/>
          <w:szCs w:val="32"/>
        </w:rPr>
        <w:t>4.作品一经选用所有权、使用权等归主办方所有；5</w:t>
      </w:r>
      <w:r w:rsidRPr="008F19B1">
        <w:rPr>
          <w:rFonts w:ascii="仿宋_GB2312" w:eastAsia="仿宋_GB2312" w:hAnsi="仿宋"/>
          <w:sz w:val="32"/>
          <w:szCs w:val="32"/>
        </w:rPr>
        <w:t>.作品可以手绘，也可以用电脑软件绘制，并附上矢量图及所用字体，并在图下附上作品寓意、说明。</w:t>
      </w:r>
    </w:p>
    <w:p w:rsidR="00851E8B" w:rsidRPr="00492B23" w:rsidRDefault="00851E8B" w:rsidP="00B42C40">
      <w:pPr>
        <w:widowControl/>
        <w:spacing w:line="560" w:lineRule="exact"/>
        <w:ind w:firstLineChars="200" w:firstLine="617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492B23">
        <w:rPr>
          <w:rFonts w:ascii="黑体" w:eastAsia="黑体" w:hAnsi="黑体" w:cs="Arial"/>
          <w:color w:val="000000" w:themeColor="text1"/>
          <w:kern w:val="0"/>
          <w:sz w:val="32"/>
          <w:szCs w:val="32"/>
        </w:rPr>
        <w:t xml:space="preserve">三、投稿要求 </w:t>
      </w:r>
    </w:p>
    <w:p w:rsidR="00BA5C72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8F19B1">
        <w:rPr>
          <w:rFonts w:ascii="仿宋_GB2312" w:eastAsia="仿宋_GB2312" w:hAnsi="仿宋"/>
          <w:sz w:val="32"/>
          <w:szCs w:val="32"/>
        </w:rPr>
        <w:t>1.通过最下方的表格以邮件形式将作品及作品说明（格式详见附件）发送到</w:t>
      </w:r>
      <w:r w:rsidRPr="008F19B1">
        <w:rPr>
          <w:rFonts w:ascii="仿宋_GB2312" w:eastAsia="仿宋_GB2312" w:hAnsi="仿宋" w:hint="eastAsia"/>
          <w:sz w:val="32"/>
          <w:szCs w:val="32"/>
        </w:rPr>
        <w:t>zzbzdk0632</w:t>
      </w:r>
      <w:r w:rsidRPr="008F19B1">
        <w:rPr>
          <w:rFonts w:ascii="仿宋_GB2312" w:eastAsia="仿宋_GB2312" w:hAnsi="仿宋"/>
          <w:sz w:val="32"/>
          <w:szCs w:val="32"/>
        </w:rPr>
        <w:t>@163.com邮箱</w:t>
      </w:r>
      <w:r w:rsidR="007E6635" w:rsidRPr="008F19B1">
        <w:rPr>
          <w:rFonts w:ascii="仿宋_GB2312" w:eastAsia="仿宋_GB2312" w:hAnsi="仿宋" w:hint="eastAsia"/>
          <w:sz w:val="32"/>
          <w:szCs w:val="32"/>
        </w:rPr>
        <w:t>（咨询电话：0632--8175718），</w:t>
      </w:r>
      <w:r w:rsidRPr="008F19B1">
        <w:rPr>
          <w:rFonts w:ascii="仿宋_GB2312" w:eastAsia="仿宋_GB2312" w:hAnsi="仿宋"/>
          <w:sz w:val="32"/>
          <w:szCs w:val="32"/>
        </w:rPr>
        <w:t>截止时间以收到邮件的时间为准；2.作品需以电子稿形式提交，提供为PSD和JPG格式的文件（如为手绘作品请用相机或</w:t>
      </w:r>
      <w:proofErr w:type="gramStart"/>
      <w:r w:rsidRPr="008F19B1">
        <w:rPr>
          <w:rFonts w:ascii="仿宋_GB2312" w:eastAsia="仿宋_GB2312" w:hAnsi="仿宋"/>
          <w:sz w:val="32"/>
          <w:szCs w:val="32"/>
        </w:rPr>
        <w:t>手机拍</w:t>
      </w:r>
      <w:proofErr w:type="gramEnd"/>
      <w:r w:rsidRPr="008F19B1">
        <w:rPr>
          <w:rFonts w:ascii="仿宋_GB2312" w:eastAsia="仿宋_GB2312" w:hAnsi="仿宋"/>
          <w:sz w:val="32"/>
          <w:szCs w:val="32"/>
        </w:rPr>
        <w:t>清晰图像后，再用JPG</w:t>
      </w:r>
      <w:r w:rsidR="00BA5C72" w:rsidRPr="008F19B1">
        <w:rPr>
          <w:rFonts w:ascii="仿宋_GB2312" w:eastAsia="仿宋_GB2312" w:hAnsi="仿宋"/>
          <w:sz w:val="32"/>
          <w:szCs w:val="32"/>
        </w:rPr>
        <w:t>格式上传）</w:t>
      </w:r>
      <w:r w:rsidR="00BA5C72" w:rsidRPr="008F19B1">
        <w:rPr>
          <w:rFonts w:ascii="仿宋_GB2312" w:eastAsia="仿宋_GB2312" w:hAnsi="仿宋" w:hint="eastAsia"/>
          <w:sz w:val="32"/>
          <w:szCs w:val="32"/>
        </w:rPr>
        <w:t>；3.</w:t>
      </w:r>
      <w:r w:rsidR="00BA5C72" w:rsidRPr="008F19B1">
        <w:rPr>
          <w:rFonts w:ascii="仿宋_GB2312" w:eastAsia="仿宋_GB2312" w:hAnsi="仿宋"/>
          <w:sz w:val="32"/>
          <w:szCs w:val="32"/>
        </w:rPr>
        <w:t>通过</w:t>
      </w:r>
      <w:proofErr w:type="gramStart"/>
      <w:r w:rsidR="00BA5C72" w:rsidRPr="008F19B1">
        <w:rPr>
          <w:rFonts w:ascii="仿宋_GB2312" w:eastAsia="仿宋_GB2312" w:hAnsi="仿宋"/>
          <w:sz w:val="32"/>
          <w:szCs w:val="32"/>
        </w:rPr>
        <w:t>微信公众号</w:t>
      </w:r>
      <w:proofErr w:type="gramEnd"/>
      <w:r w:rsidR="00BA5C72" w:rsidRPr="008F19B1">
        <w:rPr>
          <w:rFonts w:ascii="仿宋_GB2312" w:eastAsia="仿宋_GB2312" w:hAnsi="仿宋"/>
          <w:sz w:val="32"/>
          <w:szCs w:val="32"/>
        </w:rPr>
        <w:t>“</w:t>
      </w:r>
      <w:r w:rsidR="00BA5C72" w:rsidRPr="008F19B1">
        <w:rPr>
          <w:rFonts w:ascii="仿宋_GB2312" w:eastAsia="仿宋_GB2312" w:hAnsi="仿宋" w:hint="eastAsia"/>
          <w:sz w:val="32"/>
          <w:szCs w:val="32"/>
        </w:rPr>
        <w:t>枣庄政法</w:t>
      </w:r>
      <w:r w:rsidR="00BA5C72" w:rsidRPr="008F19B1">
        <w:rPr>
          <w:rFonts w:ascii="仿宋_GB2312" w:eastAsia="仿宋_GB2312" w:hAnsi="仿宋"/>
          <w:sz w:val="32"/>
          <w:szCs w:val="32"/>
        </w:rPr>
        <w:t>”</w:t>
      </w:r>
      <w:r w:rsidR="00BA5C72" w:rsidRPr="008F19B1">
        <w:rPr>
          <w:rFonts w:ascii="仿宋_GB2312" w:eastAsia="仿宋_GB2312" w:hAnsi="仿宋"/>
          <w:sz w:val="32"/>
          <w:szCs w:val="32"/>
        </w:rPr>
        <w:t>发布进行投票，投票结束后选取得票量最多的前十名作品，再由本次活动评审团打分评出获奖作品。最终采用第一名获奖作品作为</w:t>
      </w:r>
      <w:r w:rsidR="00BA5C72" w:rsidRPr="008F19B1">
        <w:rPr>
          <w:rFonts w:ascii="仿宋_GB2312" w:eastAsia="仿宋_GB2312" w:hAnsi="仿宋"/>
          <w:sz w:val="32"/>
          <w:szCs w:val="32"/>
        </w:rPr>
        <w:t>“</w:t>
      </w:r>
      <w:r w:rsidR="00BA5C72" w:rsidRPr="008F19B1">
        <w:rPr>
          <w:rFonts w:ascii="仿宋_GB2312" w:eastAsia="仿宋_GB2312" w:hAnsi="仿宋"/>
          <w:sz w:val="32"/>
          <w:szCs w:val="32"/>
        </w:rPr>
        <w:t>雪亮工程</w:t>
      </w:r>
      <w:r w:rsidR="00BA5C72" w:rsidRPr="008F19B1">
        <w:rPr>
          <w:rFonts w:ascii="仿宋_GB2312" w:eastAsia="仿宋_GB2312" w:hAnsi="仿宋"/>
          <w:sz w:val="32"/>
          <w:szCs w:val="32"/>
        </w:rPr>
        <w:t>”</w:t>
      </w:r>
      <w:r w:rsidR="00BA5C72" w:rsidRPr="008F19B1">
        <w:rPr>
          <w:rFonts w:ascii="仿宋_GB2312" w:eastAsia="仿宋_GB2312" w:hAnsi="仿宋"/>
          <w:sz w:val="32"/>
          <w:szCs w:val="32"/>
        </w:rPr>
        <w:t>标志。</w:t>
      </w:r>
    </w:p>
    <w:p w:rsidR="00851E8B" w:rsidRPr="00492B23" w:rsidRDefault="009A4660" w:rsidP="00B42C40">
      <w:pPr>
        <w:widowControl/>
        <w:spacing w:line="560" w:lineRule="exact"/>
        <w:ind w:firstLineChars="200" w:firstLine="617"/>
        <w:jc w:val="lef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 w:rsidRPr="00492B23"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四</w:t>
      </w:r>
      <w:r w:rsidR="00851E8B" w:rsidRPr="00492B23">
        <w:rPr>
          <w:rFonts w:ascii="黑体" w:eastAsia="黑体" w:hAnsi="黑体" w:cs="Arial"/>
          <w:color w:val="000000" w:themeColor="text1"/>
          <w:kern w:val="0"/>
          <w:sz w:val="32"/>
          <w:szCs w:val="32"/>
        </w:rPr>
        <w:t xml:space="preserve">、奖项设立 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8F19B1">
        <w:rPr>
          <w:rFonts w:ascii="仿宋_GB2312" w:eastAsia="仿宋_GB2312" w:hAnsi="仿宋"/>
          <w:sz w:val="32"/>
          <w:szCs w:val="32"/>
        </w:rPr>
        <w:t>1.第一名作品（1名</w:t>
      </w:r>
      <w:r w:rsidR="00283A29">
        <w:rPr>
          <w:rFonts w:ascii="仿宋_GB2312" w:eastAsia="仿宋_GB2312" w:hAnsi="仿宋" w:hint="eastAsia"/>
          <w:sz w:val="32"/>
          <w:szCs w:val="32"/>
        </w:rPr>
        <w:t>，</w:t>
      </w:r>
      <w:r w:rsidRPr="008F19B1">
        <w:rPr>
          <w:rFonts w:ascii="仿宋_GB2312" w:eastAsia="仿宋_GB2312" w:hAnsi="仿宋"/>
          <w:sz w:val="32"/>
          <w:szCs w:val="32"/>
        </w:rPr>
        <w:t>奖金：2000元）；</w:t>
      </w:r>
    </w:p>
    <w:p w:rsidR="00851E8B" w:rsidRPr="008F19B1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8F19B1">
        <w:rPr>
          <w:rFonts w:ascii="仿宋_GB2312" w:eastAsia="仿宋_GB2312" w:hAnsi="仿宋"/>
          <w:sz w:val="32"/>
          <w:szCs w:val="32"/>
        </w:rPr>
        <w:t>2.第二至十名作品（9名</w:t>
      </w:r>
      <w:r w:rsidR="00283A29">
        <w:rPr>
          <w:rFonts w:ascii="仿宋_GB2312" w:eastAsia="仿宋_GB2312" w:hAnsi="仿宋" w:hint="eastAsia"/>
          <w:sz w:val="32"/>
          <w:szCs w:val="32"/>
        </w:rPr>
        <w:t>，</w:t>
      </w:r>
      <w:r w:rsidRPr="008F19B1">
        <w:rPr>
          <w:rFonts w:ascii="仿宋_GB2312" w:eastAsia="仿宋_GB2312" w:hAnsi="仿宋"/>
          <w:sz w:val="32"/>
          <w:szCs w:val="32"/>
        </w:rPr>
        <w:t>奖金：</w:t>
      </w:r>
      <w:r w:rsidRPr="008F19B1">
        <w:rPr>
          <w:rFonts w:ascii="仿宋_GB2312" w:eastAsia="仿宋_GB2312" w:hAnsi="仿宋" w:hint="eastAsia"/>
          <w:sz w:val="32"/>
          <w:szCs w:val="32"/>
        </w:rPr>
        <w:t>3</w:t>
      </w:r>
      <w:r w:rsidRPr="008F19B1">
        <w:rPr>
          <w:rFonts w:ascii="仿宋_GB2312" w:eastAsia="仿宋_GB2312" w:hAnsi="仿宋"/>
          <w:sz w:val="32"/>
          <w:szCs w:val="32"/>
        </w:rPr>
        <w:t>00元）;</w:t>
      </w:r>
    </w:p>
    <w:p w:rsidR="00851E8B" w:rsidRDefault="00851E8B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 w:rsidRPr="008F19B1">
        <w:rPr>
          <w:rFonts w:ascii="仿宋_GB2312" w:eastAsia="仿宋_GB2312" w:hAnsi="仿宋" w:hint="eastAsia"/>
          <w:sz w:val="32"/>
          <w:szCs w:val="32"/>
        </w:rPr>
        <w:t>（并颁发荣誉证书）</w:t>
      </w:r>
    </w:p>
    <w:p w:rsidR="00B42C40" w:rsidRDefault="00B42C40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</w:p>
    <w:p w:rsidR="00B42C40" w:rsidRDefault="00B42C40" w:rsidP="00B42C40">
      <w:pPr>
        <w:widowControl/>
        <w:spacing w:line="56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</w:p>
    <w:p w:rsidR="00B42C40" w:rsidRPr="008F19B1" w:rsidRDefault="00B42C40" w:rsidP="00B42C40">
      <w:pPr>
        <w:widowControl/>
        <w:spacing w:line="56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492B23" w:rsidRPr="008F19B1" w:rsidRDefault="00492B23" w:rsidP="00B42C40">
      <w:pPr>
        <w:widowControl/>
        <w:spacing w:line="560" w:lineRule="exact"/>
        <w:rPr>
          <w:rFonts w:ascii="仿宋_GB2312" w:eastAsia="仿宋_GB2312" w:hAnsi="仿宋"/>
          <w:sz w:val="32"/>
          <w:szCs w:val="32"/>
        </w:rPr>
      </w:pPr>
      <w:r w:rsidRPr="008F19B1">
        <w:rPr>
          <w:rFonts w:ascii="仿宋_GB2312" w:eastAsia="仿宋_GB2312" w:hAnsi="仿宋"/>
          <w:sz w:val="32"/>
          <w:szCs w:val="32"/>
        </w:rPr>
        <w:t>“</w:t>
      </w:r>
      <w:r w:rsidRPr="008F19B1">
        <w:rPr>
          <w:rFonts w:ascii="仿宋_GB2312" w:eastAsia="仿宋_GB2312" w:hAnsi="仿宋"/>
          <w:sz w:val="32"/>
          <w:szCs w:val="32"/>
        </w:rPr>
        <w:t>雪亮工程</w:t>
      </w:r>
      <w:r w:rsidRPr="008F19B1">
        <w:rPr>
          <w:rFonts w:ascii="仿宋_GB2312" w:eastAsia="仿宋_GB2312" w:hAnsi="仿宋"/>
          <w:sz w:val="32"/>
          <w:szCs w:val="32"/>
        </w:rPr>
        <w:t>”</w:t>
      </w:r>
      <w:r w:rsidRPr="008F19B1">
        <w:rPr>
          <w:rFonts w:ascii="仿宋_GB2312" w:eastAsia="仿宋_GB2312" w:hAnsi="仿宋"/>
          <w:sz w:val="32"/>
          <w:szCs w:val="32"/>
        </w:rPr>
        <w:t>LOGO征集活动</w:t>
      </w:r>
    </w:p>
    <w:p w:rsidR="00492B23" w:rsidRPr="00492B23" w:rsidRDefault="00492B23" w:rsidP="00B42C40">
      <w:pPr>
        <w:widowControl/>
        <w:spacing w:line="560" w:lineRule="exact"/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</w:rPr>
      </w:pPr>
    </w:p>
    <w:p w:rsidR="00851E8B" w:rsidRPr="00900EC7" w:rsidRDefault="00851E8B" w:rsidP="00B42C40">
      <w:pPr>
        <w:widowControl/>
        <w:spacing w:line="560" w:lineRule="exact"/>
        <w:jc w:val="center"/>
        <w:rPr>
          <w:rFonts w:ascii="方正小标宋简体" w:eastAsia="方正小标宋简体" w:hAnsi="华文中宋" w:cs="Arial"/>
          <w:color w:val="000000" w:themeColor="text1"/>
          <w:kern w:val="0"/>
          <w:sz w:val="44"/>
          <w:szCs w:val="44"/>
        </w:rPr>
      </w:pPr>
      <w:r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>投</w:t>
      </w:r>
      <w:r w:rsidR="00492B23"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 xml:space="preserve"> </w:t>
      </w:r>
      <w:r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>稿</w:t>
      </w:r>
      <w:r w:rsidR="00492B23"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 xml:space="preserve"> </w:t>
      </w:r>
      <w:r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>申</w:t>
      </w:r>
      <w:r w:rsidR="00492B23"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 xml:space="preserve"> </w:t>
      </w:r>
      <w:r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>请</w:t>
      </w:r>
      <w:r w:rsidR="00492B23"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 xml:space="preserve"> </w:t>
      </w:r>
      <w:r w:rsidRPr="00900EC7">
        <w:rPr>
          <w:rFonts w:ascii="方正小标宋简体" w:eastAsia="方正小标宋简体" w:hAnsi="华文中宋" w:cs="Arial" w:hint="eastAsia"/>
          <w:color w:val="000000" w:themeColor="text1"/>
          <w:kern w:val="0"/>
          <w:sz w:val="44"/>
          <w:szCs w:val="44"/>
        </w:rPr>
        <w:t>表</w:t>
      </w:r>
    </w:p>
    <w:p w:rsidR="00492B23" w:rsidRPr="00174CF2" w:rsidRDefault="00492B23" w:rsidP="00B42C40">
      <w:pPr>
        <w:widowControl/>
        <w:spacing w:line="560" w:lineRule="exact"/>
        <w:jc w:val="center"/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</w:pPr>
      <w:r>
        <w:rPr>
          <w:rFonts w:ascii="华文中宋" w:eastAsia="华文中宋" w:hAnsi="华文中宋" w:cs="Arial" w:hint="eastAsia"/>
          <w:color w:val="000000" w:themeColor="text1"/>
          <w:kern w:val="0"/>
          <w:sz w:val="36"/>
          <w:szCs w:val="36"/>
        </w:rPr>
        <w:t xml:space="preserve">                      </w:t>
      </w:r>
      <w:r w:rsidRPr="00492B2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 </w:t>
      </w:r>
      <w:r w:rsidR="00B42C40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 xml:space="preserve">   </w:t>
      </w:r>
      <w:r w:rsidR="00B42C40" w:rsidRPr="00174CF2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 xml:space="preserve">     </w:t>
      </w:r>
      <w:r w:rsidRPr="00174CF2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年  月</w:t>
      </w:r>
      <w:r w:rsidR="00B42C40" w:rsidRPr="00174CF2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 xml:space="preserve"> </w:t>
      </w:r>
      <w:r w:rsidRPr="00174CF2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 xml:space="preserve">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3015"/>
        <w:gridCol w:w="1140"/>
        <w:gridCol w:w="2215"/>
      </w:tblGrid>
      <w:tr w:rsidR="00BA5C72" w:rsidRPr="00174CF2" w:rsidTr="00174CF2">
        <w:trPr>
          <w:jc w:val="center"/>
        </w:trPr>
        <w:tc>
          <w:tcPr>
            <w:tcW w:w="1376" w:type="dxa"/>
            <w:vAlign w:val="center"/>
            <w:hideMark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姓 名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BA5C72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74CF2">
              <w:rPr>
                <w:rFonts w:ascii="仿宋_GB2312" w:eastAsia="仿宋_GB2312" w:hAnsi="仿宋" w:hint="eastAsia"/>
                <w:sz w:val="32"/>
                <w:szCs w:val="32"/>
              </w:rPr>
              <w:t>职 位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A5C72" w:rsidRPr="00174CF2" w:rsidTr="00174CF2">
        <w:trPr>
          <w:jc w:val="center"/>
        </w:trPr>
        <w:tc>
          <w:tcPr>
            <w:tcW w:w="1376" w:type="dxa"/>
            <w:vAlign w:val="center"/>
            <w:hideMark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单 位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BA5C72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74CF2">
              <w:rPr>
                <w:rFonts w:ascii="仿宋_GB2312" w:eastAsia="仿宋_GB2312" w:hAnsi="仿宋" w:hint="eastAsia"/>
                <w:sz w:val="32"/>
                <w:szCs w:val="32"/>
              </w:rPr>
              <w:t>籍 贯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A5C72" w:rsidRPr="00174CF2" w:rsidTr="00174CF2">
        <w:trPr>
          <w:jc w:val="center"/>
        </w:trPr>
        <w:tc>
          <w:tcPr>
            <w:tcW w:w="1376" w:type="dxa"/>
            <w:vAlign w:val="center"/>
            <w:hideMark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015" w:type="dxa"/>
            <w:vAlign w:val="center"/>
            <w:hideMark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:rsidR="00BA5C72" w:rsidRPr="00174CF2" w:rsidRDefault="00BA5C72" w:rsidP="00B42C40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邮 箱</w:t>
            </w:r>
          </w:p>
        </w:tc>
        <w:tc>
          <w:tcPr>
            <w:tcW w:w="2215" w:type="dxa"/>
            <w:vAlign w:val="center"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A5C72" w:rsidRPr="00174CF2" w:rsidTr="00174CF2">
        <w:trPr>
          <w:jc w:val="center"/>
        </w:trPr>
        <w:tc>
          <w:tcPr>
            <w:tcW w:w="1376" w:type="dxa"/>
            <w:vAlign w:val="center"/>
            <w:hideMark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LOGO</w:t>
            </w:r>
          </w:p>
          <w:p w:rsidR="00492B23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设计</w:t>
            </w:r>
          </w:p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图案</w:t>
            </w:r>
          </w:p>
        </w:tc>
        <w:tc>
          <w:tcPr>
            <w:tcW w:w="6370" w:type="dxa"/>
            <w:gridSpan w:val="3"/>
            <w:vAlign w:val="center"/>
            <w:hideMark/>
          </w:tcPr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BA5C72" w:rsidRPr="00174CF2" w:rsidTr="00174CF2">
        <w:trPr>
          <w:jc w:val="center"/>
        </w:trPr>
        <w:tc>
          <w:tcPr>
            <w:tcW w:w="1376" w:type="dxa"/>
            <w:vAlign w:val="center"/>
            <w:hideMark/>
          </w:tcPr>
          <w:p w:rsidR="00492B23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作品</w:t>
            </w:r>
          </w:p>
          <w:p w:rsidR="00492B23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设计</w:t>
            </w:r>
          </w:p>
          <w:p w:rsidR="00492B23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寓意</w:t>
            </w:r>
          </w:p>
          <w:p w:rsidR="00BA5C72" w:rsidRPr="00174CF2" w:rsidRDefault="00BA5C72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cs="Times New Roman" w:hint="eastAsia"/>
                <w:color w:val="000000" w:themeColor="text1"/>
                <w:kern w:val="0"/>
                <w:sz w:val="32"/>
                <w:szCs w:val="32"/>
              </w:rPr>
            </w:pPr>
            <w:r w:rsidRPr="00174CF2">
              <w:rPr>
                <w:rFonts w:ascii="仿宋_GB2312" w:eastAsia="仿宋_GB2312" w:hAnsi="仿宋" w:cs="Arial" w:hint="eastAsia"/>
                <w:color w:val="000000" w:themeColor="text1"/>
                <w:kern w:val="0"/>
                <w:sz w:val="32"/>
                <w:szCs w:val="32"/>
              </w:rPr>
              <w:t>说明</w:t>
            </w:r>
          </w:p>
        </w:tc>
        <w:tc>
          <w:tcPr>
            <w:tcW w:w="637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492B23" w:rsidRPr="00174CF2" w:rsidRDefault="00492B23" w:rsidP="00B42C40">
            <w:pPr>
              <w:widowControl/>
              <w:spacing w:line="56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A36E06" w:rsidRPr="00174CF2" w:rsidRDefault="00A36E06" w:rsidP="00B42C40">
      <w:pPr>
        <w:spacing w:line="560" w:lineRule="exact"/>
        <w:rPr>
          <w:rFonts w:ascii="仿宋_GB2312" w:eastAsia="仿宋_GB2312" w:hAnsiTheme="majorEastAsia" w:hint="eastAsia"/>
          <w:color w:val="000000" w:themeColor="text1"/>
          <w:sz w:val="28"/>
          <w:szCs w:val="28"/>
        </w:rPr>
      </w:pPr>
    </w:p>
    <w:sectPr w:rsidR="00A36E06" w:rsidRPr="00174CF2" w:rsidSect="00B42C40">
      <w:footerReference w:type="default" r:id="rId6"/>
      <w:pgSz w:w="11906" w:h="16838" w:code="9"/>
      <w:pgMar w:top="2041" w:right="1588" w:bottom="2041" w:left="1588" w:header="851" w:footer="992" w:gutter="0"/>
      <w:cols w:space="425"/>
      <w:docGrid w:type="linesAndChars" w:linePitch="289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4E" w:rsidRDefault="00000B4E" w:rsidP="00851E8B">
      <w:r>
        <w:separator/>
      </w:r>
    </w:p>
  </w:endnote>
  <w:endnote w:type="continuationSeparator" w:id="0">
    <w:p w:rsidR="00000B4E" w:rsidRDefault="00000B4E" w:rsidP="0085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3207"/>
      <w:docPartObj>
        <w:docPartGallery w:val="Page Numbers (Bottom of Page)"/>
        <w:docPartUnique/>
      </w:docPartObj>
    </w:sdtPr>
    <w:sdtEndPr/>
    <w:sdtContent>
      <w:p w:rsidR="00B31131" w:rsidRDefault="00651A86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B83842" w:rsidRPr="00B83842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B31131" w:rsidRDefault="00B311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4E" w:rsidRDefault="00000B4E" w:rsidP="00851E8B">
      <w:r>
        <w:separator/>
      </w:r>
    </w:p>
  </w:footnote>
  <w:footnote w:type="continuationSeparator" w:id="0">
    <w:p w:rsidR="00000B4E" w:rsidRDefault="00000B4E" w:rsidP="0085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99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E8B"/>
    <w:rsid w:val="00000B4E"/>
    <w:rsid w:val="00110483"/>
    <w:rsid w:val="00174CF2"/>
    <w:rsid w:val="00283A29"/>
    <w:rsid w:val="002F406D"/>
    <w:rsid w:val="00441685"/>
    <w:rsid w:val="004634CD"/>
    <w:rsid w:val="00482690"/>
    <w:rsid w:val="00492B23"/>
    <w:rsid w:val="005567A5"/>
    <w:rsid w:val="005F5918"/>
    <w:rsid w:val="00651A86"/>
    <w:rsid w:val="006678F2"/>
    <w:rsid w:val="00673F9C"/>
    <w:rsid w:val="006B6EBD"/>
    <w:rsid w:val="007E6635"/>
    <w:rsid w:val="00851E8B"/>
    <w:rsid w:val="008F19B1"/>
    <w:rsid w:val="00900EC7"/>
    <w:rsid w:val="009A4660"/>
    <w:rsid w:val="00A36E06"/>
    <w:rsid w:val="00A9447D"/>
    <w:rsid w:val="00B31131"/>
    <w:rsid w:val="00B324BE"/>
    <w:rsid w:val="00B42C40"/>
    <w:rsid w:val="00B83842"/>
    <w:rsid w:val="00BA5C72"/>
    <w:rsid w:val="00BE25F7"/>
    <w:rsid w:val="00CF4032"/>
    <w:rsid w:val="00D24DE6"/>
    <w:rsid w:val="00D37524"/>
    <w:rsid w:val="00E92C5C"/>
    <w:rsid w:val="00F8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F97BF"/>
  <w15:docId w15:val="{762FE75E-5448-4B88-840C-E8672064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E8B"/>
    <w:rPr>
      <w:sz w:val="18"/>
      <w:szCs w:val="18"/>
    </w:rPr>
  </w:style>
  <w:style w:type="character" w:styleId="a7">
    <w:name w:val="Strong"/>
    <w:basedOn w:val="a0"/>
    <w:uiPriority w:val="22"/>
    <w:qFormat/>
    <w:rsid w:val="00851E8B"/>
    <w:rPr>
      <w:b/>
      <w:bCs/>
    </w:rPr>
  </w:style>
  <w:style w:type="paragraph" w:styleId="a8">
    <w:name w:val="Normal (Web)"/>
    <w:basedOn w:val="a"/>
    <w:uiPriority w:val="99"/>
    <w:unhideWhenUsed/>
    <w:rsid w:val="00851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3">
    <w:name w:val="time3"/>
    <w:basedOn w:val="a0"/>
    <w:rsid w:val="00851E8B"/>
  </w:style>
  <w:style w:type="paragraph" w:styleId="a9">
    <w:name w:val="Balloon Text"/>
    <w:basedOn w:val="a"/>
    <w:link w:val="aa"/>
    <w:uiPriority w:val="99"/>
    <w:semiHidden/>
    <w:unhideWhenUsed/>
    <w:rsid w:val="00851E8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51E8B"/>
    <w:rPr>
      <w:sz w:val="18"/>
      <w:szCs w:val="18"/>
    </w:rPr>
  </w:style>
  <w:style w:type="paragraph" w:styleId="ab">
    <w:name w:val="List Paragraph"/>
    <w:basedOn w:val="a"/>
    <w:uiPriority w:val="34"/>
    <w:qFormat/>
    <w:rsid w:val="00E92C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1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2019-02-26T08:20:00Z</cp:lastPrinted>
  <dcterms:created xsi:type="dcterms:W3CDTF">2019-03-05T03:21:00Z</dcterms:created>
  <dcterms:modified xsi:type="dcterms:W3CDTF">2019-03-05T08:13:00Z</dcterms:modified>
</cp:coreProperties>
</file>